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7AA" w14:textId="5802E69E" w:rsidR="00C76A1E" w:rsidRPr="00E05E58" w:rsidRDefault="00E05E58" w:rsidP="00E05E58">
      <w:pPr>
        <w:jc w:val="center"/>
        <w:rPr>
          <w:b/>
          <w:bCs/>
          <w:sz w:val="28"/>
          <w:szCs w:val="28"/>
        </w:rPr>
      </w:pPr>
      <w:r w:rsidRPr="00E05E58">
        <w:rPr>
          <w:b/>
          <w:bCs/>
          <w:sz w:val="28"/>
          <w:szCs w:val="28"/>
        </w:rPr>
        <w:t>POPIS UDŽBENIKA</w:t>
      </w:r>
    </w:p>
    <w:p w14:paraId="104B914E" w14:textId="3978AF9B" w:rsidR="00E05E58" w:rsidRPr="00E05E58" w:rsidRDefault="00687331" w:rsidP="00E05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BB1BC5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</w:t>
      </w:r>
      <w:r w:rsidR="00E05E58" w:rsidRPr="00E05E58">
        <w:rPr>
          <w:b/>
          <w:bCs/>
          <w:sz w:val="28"/>
          <w:szCs w:val="28"/>
        </w:rPr>
        <w:t>RAZRED</w:t>
      </w:r>
    </w:p>
    <w:p w14:paraId="19746A5D" w14:textId="22212F4E" w:rsidR="00E05E58" w:rsidRDefault="00E05E58" w:rsidP="00E05E58">
      <w:pPr>
        <w:jc w:val="center"/>
      </w:pPr>
    </w:p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6516"/>
        <w:gridCol w:w="6095"/>
        <w:gridCol w:w="1716"/>
      </w:tblGrid>
      <w:tr w:rsidR="00E05E58" w14:paraId="3A73791E" w14:textId="77777777" w:rsidTr="00BB1BC5">
        <w:trPr>
          <w:trHeight w:val="390"/>
        </w:trPr>
        <w:tc>
          <w:tcPr>
            <w:tcW w:w="6516" w:type="dxa"/>
          </w:tcPr>
          <w:p w14:paraId="6431DE81" w14:textId="2ACF2C74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6095" w:type="dxa"/>
          </w:tcPr>
          <w:p w14:paraId="6831E8A2" w14:textId="68E921CC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716" w:type="dxa"/>
          </w:tcPr>
          <w:p w14:paraId="5DB66CA9" w14:textId="52C29023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IZDAVAČ</w:t>
            </w:r>
          </w:p>
        </w:tc>
      </w:tr>
      <w:tr w:rsidR="00BB1BC5" w14:paraId="2A9996DB" w14:textId="77777777" w:rsidTr="00BB1BC5">
        <w:trPr>
          <w:trHeight w:val="736"/>
        </w:trPr>
        <w:tc>
          <w:tcPr>
            <w:tcW w:w="6516" w:type="dxa"/>
            <w:vAlign w:val="bottom"/>
          </w:tcPr>
          <w:p w14:paraId="7AFA590C" w14:textId="0EDF19DD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ŠKRINJICA SLOVA I RIJEČI 2, PRVI DIO</w:t>
            </w: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, integrirani radni udžbenik iz hrvatskoga jezika za drugi razred osnovne škole</w:t>
            </w:r>
          </w:p>
        </w:tc>
        <w:tc>
          <w:tcPr>
            <w:tcW w:w="6095" w:type="dxa"/>
            <w:vAlign w:val="bottom"/>
          </w:tcPr>
          <w:p w14:paraId="713729CD" w14:textId="0E715CDD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Škribulja</w:t>
            </w:r>
            <w:proofErr w:type="spellEnd"/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716" w:type="dxa"/>
            <w:vAlign w:val="bottom"/>
          </w:tcPr>
          <w:p w14:paraId="6C4B94D5" w14:textId="30049087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BB1BC5" w14:paraId="6A884AC7" w14:textId="77777777" w:rsidTr="00BB1BC5">
        <w:trPr>
          <w:trHeight w:val="713"/>
        </w:trPr>
        <w:tc>
          <w:tcPr>
            <w:tcW w:w="6516" w:type="dxa"/>
            <w:vAlign w:val="bottom"/>
          </w:tcPr>
          <w:p w14:paraId="613D238D" w14:textId="5F331B8D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ŠKRINJICA SLOVA I RIJEČI 2, DRUGI DIO</w:t>
            </w: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, integrirani radni udžbenik iz hrvatskoga jezika za drugi razred osnovne škole</w:t>
            </w:r>
          </w:p>
        </w:tc>
        <w:tc>
          <w:tcPr>
            <w:tcW w:w="6095" w:type="dxa"/>
            <w:vAlign w:val="bottom"/>
          </w:tcPr>
          <w:p w14:paraId="0189C9D1" w14:textId="2E04428F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Škribulja</w:t>
            </w:r>
            <w:proofErr w:type="spellEnd"/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716" w:type="dxa"/>
            <w:vAlign w:val="bottom"/>
          </w:tcPr>
          <w:p w14:paraId="1E10187E" w14:textId="3A295945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BB1BC5" w14:paraId="4F59A8D7" w14:textId="77777777" w:rsidTr="00BB1BC5">
        <w:trPr>
          <w:trHeight w:val="736"/>
        </w:trPr>
        <w:tc>
          <w:tcPr>
            <w:tcW w:w="6516" w:type="dxa"/>
            <w:vAlign w:val="bottom"/>
          </w:tcPr>
          <w:p w14:paraId="09A991B2" w14:textId="1A09DAB5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OTKRIVAMO MATEMATIKU 2, PRVI DIO</w:t>
            </w: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, radni udžbenik iz matematike za drugi razred osnovne škole</w:t>
            </w:r>
          </w:p>
        </w:tc>
        <w:tc>
          <w:tcPr>
            <w:tcW w:w="6095" w:type="dxa"/>
            <w:vAlign w:val="bottom"/>
          </w:tcPr>
          <w:p w14:paraId="494709EB" w14:textId="747A2B3B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Glasnović Gracin, Gabriela </w:t>
            </w:r>
            <w:proofErr w:type="spellStart"/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Žokalj</w:t>
            </w:r>
            <w:proofErr w:type="spellEnd"/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16" w:type="dxa"/>
            <w:vAlign w:val="bottom"/>
          </w:tcPr>
          <w:p w14:paraId="45545550" w14:textId="5F5277D1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BB1BC5" w14:paraId="65A84A1F" w14:textId="77777777" w:rsidTr="00BB1BC5">
        <w:trPr>
          <w:trHeight w:val="736"/>
        </w:trPr>
        <w:tc>
          <w:tcPr>
            <w:tcW w:w="6516" w:type="dxa"/>
            <w:vAlign w:val="bottom"/>
          </w:tcPr>
          <w:p w14:paraId="3DAF2496" w14:textId="394DD705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OTKRIVAMO MATEMATIKU 2, DRUGI DIO</w:t>
            </w: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, radni udžbenik iz matematike za drugi razred osnovne škole</w:t>
            </w:r>
          </w:p>
        </w:tc>
        <w:tc>
          <w:tcPr>
            <w:tcW w:w="6095" w:type="dxa"/>
            <w:vAlign w:val="bottom"/>
          </w:tcPr>
          <w:p w14:paraId="031B583A" w14:textId="0DD97AFC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Glasnović Gracin, Gabriela </w:t>
            </w:r>
            <w:proofErr w:type="spellStart"/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Žokalj</w:t>
            </w:r>
            <w:proofErr w:type="spellEnd"/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16" w:type="dxa"/>
            <w:vAlign w:val="bottom"/>
          </w:tcPr>
          <w:p w14:paraId="4B14525B" w14:textId="79CB7F43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BB1BC5" w14:paraId="44851596" w14:textId="77777777" w:rsidTr="00BB1BC5">
        <w:trPr>
          <w:trHeight w:val="713"/>
        </w:trPr>
        <w:tc>
          <w:tcPr>
            <w:tcW w:w="6516" w:type="dxa"/>
            <w:vAlign w:val="bottom"/>
          </w:tcPr>
          <w:p w14:paraId="043068AC" w14:textId="2F911B4A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PRIRODA, DRUŠTVO I JA 2</w:t>
            </w: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, radni udžbenik iz prirode i društva za drugi razred osnovne škole</w:t>
            </w:r>
          </w:p>
        </w:tc>
        <w:tc>
          <w:tcPr>
            <w:tcW w:w="6095" w:type="dxa"/>
            <w:vAlign w:val="bottom"/>
          </w:tcPr>
          <w:p w14:paraId="502C470E" w14:textId="6B4FD575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716" w:type="dxa"/>
            <w:vAlign w:val="bottom"/>
          </w:tcPr>
          <w:p w14:paraId="4DAEC33F" w14:textId="0EDE3497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687331" w14:paraId="18E901AD" w14:textId="77777777" w:rsidTr="00BB1BC5">
        <w:trPr>
          <w:trHeight w:val="736"/>
        </w:trPr>
        <w:tc>
          <w:tcPr>
            <w:tcW w:w="6516" w:type="dxa"/>
          </w:tcPr>
          <w:p w14:paraId="671C2F19" w14:textId="2D80956E" w:rsidR="00687331" w:rsidRPr="00BB1BC5" w:rsidRDefault="00687331" w:rsidP="00BB1BC5">
            <w:pPr>
              <w:rPr>
                <w:sz w:val="24"/>
                <w:szCs w:val="24"/>
              </w:rPr>
            </w:pPr>
            <w:r w:rsidRPr="00BB1BC5">
              <w:rPr>
                <w:sz w:val="24"/>
                <w:szCs w:val="24"/>
              </w:rPr>
              <w:t>U PRIJATELJSTVU S BOGOM 2 – udžbenik za katolički vjeronauk drugog razreda osnovne škole</w:t>
            </w:r>
          </w:p>
        </w:tc>
        <w:tc>
          <w:tcPr>
            <w:tcW w:w="6095" w:type="dxa"/>
          </w:tcPr>
          <w:p w14:paraId="3F47AE52" w14:textId="38F15EF7" w:rsidR="00687331" w:rsidRPr="00BB1BC5" w:rsidRDefault="00687331" w:rsidP="00BB1BC5">
            <w:pPr>
              <w:rPr>
                <w:sz w:val="24"/>
                <w:szCs w:val="24"/>
              </w:rPr>
            </w:pPr>
            <w:r w:rsidRPr="00BB1BC5">
              <w:rPr>
                <w:sz w:val="24"/>
                <w:szCs w:val="24"/>
              </w:rPr>
              <w:t>Petković, Šimunović, Lipovac</w:t>
            </w:r>
          </w:p>
        </w:tc>
        <w:tc>
          <w:tcPr>
            <w:tcW w:w="1716" w:type="dxa"/>
          </w:tcPr>
          <w:p w14:paraId="3BF74A45" w14:textId="1ED4F54C" w:rsidR="00687331" w:rsidRPr="00BB1BC5" w:rsidRDefault="00687331" w:rsidP="00BB1BC5">
            <w:pPr>
              <w:rPr>
                <w:sz w:val="24"/>
                <w:szCs w:val="24"/>
              </w:rPr>
            </w:pPr>
            <w:r w:rsidRPr="00BB1BC5">
              <w:rPr>
                <w:color w:val="000000"/>
                <w:sz w:val="24"/>
                <w:szCs w:val="24"/>
              </w:rPr>
              <w:t>Glas Koncila</w:t>
            </w:r>
          </w:p>
        </w:tc>
      </w:tr>
      <w:tr w:rsidR="00BB1BC5" w14:paraId="174B0416" w14:textId="77777777" w:rsidTr="00BB1BC5">
        <w:trPr>
          <w:trHeight w:val="713"/>
        </w:trPr>
        <w:tc>
          <w:tcPr>
            <w:tcW w:w="6516" w:type="dxa"/>
          </w:tcPr>
          <w:p w14:paraId="19C39020" w14:textId="1D4F403E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sz w:val="24"/>
                <w:szCs w:val="24"/>
              </w:rPr>
              <w:t>NEW BUILDING BLOCKS 2  - udžbenik engleskoga jezika za drugi razred osnovne škole, druga godina učenja</w:t>
            </w:r>
          </w:p>
        </w:tc>
        <w:tc>
          <w:tcPr>
            <w:tcW w:w="6095" w:type="dxa"/>
          </w:tcPr>
          <w:p w14:paraId="7E7CEC05" w14:textId="7B14D938" w:rsidR="00BB1BC5" w:rsidRPr="00BB1BC5" w:rsidRDefault="00BB1BC5" w:rsidP="00BB1BC5">
            <w:pPr>
              <w:rPr>
                <w:sz w:val="24"/>
                <w:szCs w:val="24"/>
              </w:rPr>
            </w:pPr>
            <w:proofErr w:type="spellStart"/>
            <w:r w:rsidRPr="00BB1BC5">
              <w:rPr>
                <w:sz w:val="24"/>
                <w:szCs w:val="24"/>
              </w:rPr>
              <w:t>Čajo</w:t>
            </w:r>
            <w:proofErr w:type="spellEnd"/>
            <w:r w:rsidRPr="00BB1BC5">
              <w:rPr>
                <w:sz w:val="24"/>
                <w:szCs w:val="24"/>
              </w:rPr>
              <w:t xml:space="preserve"> Anđel, Domljan, Knezović, Singer</w:t>
            </w:r>
          </w:p>
        </w:tc>
        <w:tc>
          <w:tcPr>
            <w:tcW w:w="1716" w:type="dxa"/>
          </w:tcPr>
          <w:p w14:paraId="19777833" w14:textId="0EEAAF3F" w:rsidR="00BB1BC5" w:rsidRPr="00BB1BC5" w:rsidRDefault="00BB1BC5" w:rsidP="00BB1BC5">
            <w:pPr>
              <w:rPr>
                <w:sz w:val="24"/>
                <w:szCs w:val="24"/>
              </w:rPr>
            </w:pPr>
            <w:r w:rsidRPr="00BB1BC5">
              <w:rPr>
                <w:sz w:val="24"/>
                <w:szCs w:val="24"/>
              </w:rPr>
              <w:t xml:space="preserve">Profil </w:t>
            </w:r>
            <w:proofErr w:type="spellStart"/>
            <w:r w:rsidRPr="00BB1BC5">
              <w:rPr>
                <w:sz w:val="24"/>
                <w:szCs w:val="24"/>
              </w:rPr>
              <w:t>Klett</w:t>
            </w:r>
            <w:proofErr w:type="spellEnd"/>
            <w:r w:rsidRPr="00BB1BC5">
              <w:rPr>
                <w:sz w:val="24"/>
                <w:szCs w:val="24"/>
              </w:rPr>
              <w:t xml:space="preserve"> </w:t>
            </w:r>
          </w:p>
        </w:tc>
      </w:tr>
      <w:tr w:rsidR="00687331" w14:paraId="24E3E4B8" w14:textId="77777777" w:rsidTr="00BB1BC5">
        <w:trPr>
          <w:trHeight w:val="736"/>
        </w:trPr>
        <w:tc>
          <w:tcPr>
            <w:tcW w:w="6516" w:type="dxa"/>
          </w:tcPr>
          <w:p w14:paraId="5B9E2D37" w14:textId="3EE4BB12" w:rsidR="00687331" w:rsidRPr="00BB1BC5" w:rsidRDefault="00687331" w:rsidP="00BB1BC5">
            <w:pPr>
              <w:rPr>
                <w:sz w:val="24"/>
                <w:szCs w:val="24"/>
              </w:rPr>
            </w:pPr>
            <w:r w:rsidRPr="00BB1BC5">
              <w:rPr>
                <w:sz w:val="24"/>
                <w:szCs w:val="24"/>
              </w:rPr>
              <w:t>E-SVIJET 2 -  radni udžbenik informatike s dodatnim digitalnim sadržajima u drugom razredu osnovne škole</w:t>
            </w:r>
          </w:p>
        </w:tc>
        <w:tc>
          <w:tcPr>
            <w:tcW w:w="6095" w:type="dxa"/>
          </w:tcPr>
          <w:p w14:paraId="5E3981FA" w14:textId="67E98711" w:rsidR="00687331" w:rsidRPr="00BB1BC5" w:rsidRDefault="00687331" w:rsidP="00BB1BC5">
            <w:pPr>
              <w:rPr>
                <w:sz w:val="24"/>
                <w:szCs w:val="24"/>
              </w:rPr>
            </w:pPr>
            <w:proofErr w:type="spellStart"/>
            <w:r w:rsidRPr="00BB1BC5">
              <w:rPr>
                <w:sz w:val="24"/>
                <w:szCs w:val="24"/>
              </w:rPr>
              <w:t>Blagus</w:t>
            </w:r>
            <w:proofErr w:type="spellEnd"/>
            <w:r w:rsidRPr="00BB1BC5">
              <w:rPr>
                <w:sz w:val="24"/>
                <w:szCs w:val="24"/>
              </w:rPr>
              <w:t xml:space="preserve">, Ljubić </w:t>
            </w:r>
            <w:proofErr w:type="spellStart"/>
            <w:r w:rsidRPr="00BB1BC5">
              <w:rPr>
                <w:sz w:val="24"/>
                <w:szCs w:val="24"/>
              </w:rPr>
              <w:t>Klemše</w:t>
            </w:r>
            <w:proofErr w:type="spellEnd"/>
            <w:r w:rsidRPr="00BB1BC5">
              <w:rPr>
                <w:sz w:val="24"/>
                <w:szCs w:val="24"/>
              </w:rPr>
              <w:t xml:space="preserve">, </w:t>
            </w:r>
            <w:proofErr w:type="spellStart"/>
            <w:r w:rsidRPr="00BB1BC5">
              <w:rPr>
                <w:sz w:val="24"/>
                <w:szCs w:val="24"/>
              </w:rPr>
              <w:t>Flisar</w:t>
            </w:r>
            <w:proofErr w:type="spellEnd"/>
            <w:r w:rsidRPr="00BB1BC5">
              <w:rPr>
                <w:sz w:val="24"/>
                <w:szCs w:val="24"/>
              </w:rPr>
              <w:t xml:space="preserve"> Odorčić, Ružić, </w:t>
            </w:r>
            <w:proofErr w:type="spellStart"/>
            <w:r w:rsidRPr="00BB1BC5">
              <w:rPr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1716" w:type="dxa"/>
          </w:tcPr>
          <w:p w14:paraId="5F3C3C58" w14:textId="04EF75BD" w:rsidR="00687331" w:rsidRPr="00BB1BC5" w:rsidRDefault="00687331" w:rsidP="00BB1BC5">
            <w:pPr>
              <w:rPr>
                <w:sz w:val="24"/>
                <w:szCs w:val="24"/>
              </w:rPr>
            </w:pPr>
            <w:r w:rsidRPr="00BB1BC5">
              <w:rPr>
                <w:sz w:val="24"/>
                <w:szCs w:val="24"/>
              </w:rPr>
              <w:t xml:space="preserve">Školska knjiga </w:t>
            </w:r>
          </w:p>
        </w:tc>
      </w:tr>
    </w:tbl>
    <w:p w14:paraId="6E207BAE" w14:textId="77777777" w:rsidR="00E05E58" w:rsidRDefault="00E05E58" w:rsidP="00E05E58">
      <w:pPr>
        <w:jc w:val="center"/>
      </w:pPr>
    </w:p>
    <w:sectPr w:rsidR="00E05E58" w:rsidSect="00E05E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C64A" w14:textId="77777777" w:rsidR="00034A54" w:rsidRDefault="00034A54" w:rsidP="00E05E58">
      <w:pPr>
        <w:spacing w:after="0" w:line="240" w:lineRule="auto"/>
      </w:pPr>
      <w:r>
        <w:separator/>
      </w:r>
    </w:p>
  </w:endnote>
  <w:endnote w:type="continuationSeparator" w:id="0">
    <w:p w14:paraId="16355C64" w14:textId="77777777" w:rsidR="00034A54" w:rsidRDefault="00034A54" w:rsidP="00E0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4A20" w14:textId="77777777" w:rsidR="00034A54" w:rsidRDefault="00034A54" w:rsidP="00E05E58">
      <w:pPr>
        <w:spacing w:after="0" w:line="240" w:lineRule="auto"/>
      </w:pPr>
      <w:r>
        <w:separator/>
      </w:r>
    </w:p>
  </w:footnote>
  <w:footnote w:type="continuationSeparator" w:id="0">
    <w:p w14:paraId="20645396" w14:textId="77777777" w:rsidR="00034A54" w:rsidRDefault="00034A54" w:rsidP="00E0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9AF" w14:textId="139EFF98" w:rsidR="00E05E58" w:rsidRDefault="00E05E58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5229501D" w14:textId="24F5BAC3" w:rsidR="00E05E58" w:rsidRDefault="00E05E58">
    <w:pPr>
      <w:pStyle w:val="Header"/>
    </w:pPr>
    <w:r>
      <w:t>šk.god.2022./2023.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9"/>
    <w:rsid w:val="0001649F"/>
    <w:rsid w:val="00034A54"/>
    <w:rsid w:val="00037E2D"/>
    <w:rsid w:val="000A121C"/>
    <w:rsid w:val="00237548"/>
    <w:rsid w:val="00687331"/>
    <w:rsid w:val="00696BE5"/>
    <w:rsid w:val="007A50ED"/>
    <w:rsid w:val="0096415C"/>
    <w:rsid w:val="00A028BE"/>
    <w:rsid w:val="00A67E86"/>
    <w:rsid w:val="00AC48D9"/>
    <w:rsid w:val="00B55DDA"/>
    <w:rsid w:val="00B8408B"/>
    <w:rsid w:val="00BB1BC5"/>
    <w:rsid w:val="00C76A1E"/>
    <w:rsid w:val="00E05E58"/>
    <w:rsid w:val="00ED5D12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8BF"/>
  <w15:chartTrackingRefBased/>
  <w15:docId w15:val="{A81A5B81-7F0B-4AE4-962C-BFFEBDF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58"/>
  </w:style>
  <w:style w:type="paragraph" w:styleId="Footer">
    <w:name w:val="footer"/>
    <w:basedOn w:val="Normal"/>
    <w:link w:val="Foot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3</cp:revision>
  <dcterms:created xsi:type="dcterms:W3CDTF">2022-06-19T17:44:00Z</dcterms:created>
  <dcterms:modified xsi:type="dcterms:W3CDTF">2022-06-19T17:55:00Z</dcterms:modified>
</cp:coreProperties>
</file>